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ascii="方正小标宋简体" w:hAnsi="方正小标宋简体" w:eastAsia="方正小标宋简体"/>
          <w:b w:val="0"/>
          <w:i w:val="0"/>
          <w:caps w:val="0"/>
          <w:spacing w:val="0"/>
          <w:w w:val="100"/>
          <w:sz w:val="52"/>
          <w:lang w:val="en-US" w:eastAsia="zh-CN" w:bidi="ar-SA"/>
        </w:rPr>
      </w:pPr>
    </w:p>
    <w:p>
      <w:pPr>
        <w:pStyle w:val="15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2"/>
          <w:rFonts w:hint="eastAsia"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  <w:r>
        <w:rPr>
          <w:rStyle w:val="12"/>
          <w:rFonts w:hint="eastAsia"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>安徽中冶淮海装配式建筑有限公司</w:t>
      </w:r>
    </w:p>
    <w:p>
      <w:pPr>
        <w:pStyle w:val="15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2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  <w:r>
        <w:rPr>
          <w:rStyle w:val="12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>厂区内零星工程询价文件</w:t>
      </w:r>
    </w:p>
    <w:p>
      <w:pPr>
        <w:pStyle w:val="15"/>
        <w:widowControl/>
        <w:tabs>
          <w:tab w:val="left" w:pos="1526"/>
        </w:tabs>
        <w:snapToGrid w:val="0"/>
        <w:spacing w:before="0" w:beforeAutospacing="0" w:after="0" w:afterAutospacing="0" w:line="800" w:lineRule="exact"/>
        <w:jc w:val="left"/>
        <w:textAlignment w:val="baseline"/>
        <w:rPr>
          <w:rStyle w:val="12"/>
          <w:rFonts w:ascii="方正小标宋简体" w:hAnsi="方正小标宋简体" w:eastAsia="方正小标宋简体"/>
          <w:b w:val="0"/>
          <w:i w:val="0"/>
          <w:caps w:val="0"/>
          <w:spacing w:val="0"/>
          <w:w w:val="100"/>
          <w:sz w:val="52"/>
          <w:lang w:val="en-US" w:eastAsia="zh-CN" w:bidi="ar-SA"/>
        </w:rPr>
      </w:pPr>
      <w:r>
        <w:rPr>
          <w:rStyle w:val="12"/>
          <w:rFonts w:ascii="方正小标宋简体" w:hAnsi="方正小标宋简体" w:eastAsia="方正小标宋简体"/>
          <w:b w:val="0"/>
          <w:i w:val="0"/>
          <w:caps w:val="0"/>
          <w:spacing w:val="0"/>
          <w:w w:val="100"/>
          <w:sz w:val="52"/>
          <w:lang w:val="en-US" w:eastAsia="zh-CN" w:bidi="ar-SA"/>
        </w:rPr>
        <w:tab/>
      </w:r>
      <w:r>
        <w:rPr>
          <w:rStyle w:val="12"/>
          <w:rFonts w:ascii="方正小标宋简体" w:hAnsi="方正小标宋简体" w:eastAsia="方正小标宋简体"/>
          <w:b w:val="0"/>
          <w:i w:val="0"/>
          <w:caps w:val="0"/>
          <w:spacing w:val="0"/>
          <w:w w:val="100"/>
          <w:sz w:val="52"/>
          <w:lang w:val="en-US" w:eastAsia="zh-CN" w:bidi="ar-SA"/>
        </w:rPr>
        <w:t xml:space="preserve"> </w:t>
      </w:r>
    </w:p>
    <w:p>
      <w:pPr>
        <w:pStyle w:val="15"/>
        <w:widowControl/>
        <w:tabs>
          <w:tab w:val="left" w:pos="1526"/>
        </w:tabs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2"/>
          <w:rFonts w:ascii="方正小标宋简体" w:hAnsi="方正小标宋简体" w:eastAsia="方正小标宋简体"/>
          <w:b w:val="0"/>
          <w:i w:val="0"/>
          <w:caps w:val="0"/>
          <w:spacing w:val="0"/>
          <w:w w:val="100"/>
          <w:sz w:val="52"/>
          <w:lang w:val="en-US" w:eastAsia="zh-CN" w:bidi="ar-SA"/>
        </w:rPr>
      </w:pPr>
      <w:r>
        <w:rPr>
          <w:rStyle w:val="12"/>
          <w:rFonts w:ascii="方正小标宋简体" w:hAnsi="方正小标宋简体" w:eastAsia="方正小标宋简体"/>
          <w:b w:val="0"/>
          <w:i w:val="0"/>
          <w:caps w:val="0"/>
          <w:spacing w:val="0"/>
          <w:w w:val="100"/>
          <w:sz w:val="52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1793875</wp:posOffset>
            </wp:positionH>
            <wp:positionV relativeFrom="paragraph">
              <wp:posOffset>103505</wp:posOffset>
            </wp:positionV>
            <wp:extent cx="1731010" cy="1731010"/>
            <wp:effectExtent l="0" t="0" r="6350" b="6350"/>
            <wp:wrapNone/>
            <wp:docPr id="1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1010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15"/>
        <w:widowControl/>
        <w:tabs>
          <w:tab w:val="left" w:pos="1526"/>
        </w:tabs>
        <w:snapToGrid w:val="0"/>
        <w:spacing w:before="0" w:beforeAutospacing="0" w:after="0" w:afterAutospacing="0" w:line="800" w:lineRule="exact"/>
        <w:jc w:val="left"/>
        <w:textAlignment w:val="baseline"/>
        <w:rPr>
          <w:rStyle w:val="12"/>
          <w:rFonts w:ascii="方正小标宋简体" w:hAnsi="方正小标宋简体" w:eastAsia="方正小标宋简体"/>
          <w:b w:val="0"/>
          <w:i w:val="0"/>
          <w:caps w:val="0"/>
          <w:spacing w:val="0"/>
          <w:w w:val="100"/>
          <w:sz w:val="52"/>
          <w:lang w:val="en-US" w:eastAsia="zh-CN" w:bidi="ar-SA"/>
        </w:rPr>
      </w:pPr>
    </w:p>
    <w:p>
      <w:pPr>
        <w:pStyle w:val="15"/>
        <w:widowControl/>
        <w:tabs>
          <w:tab w:val="left" w:pos="1526"/>
        </w:tabs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2"/>
          <w:rFonts w:ascii="方正小标宋简体" w:hAnsi="方正小标宋简体" w:eastAsia="方正小标宋简体"/>
          <w:b w:val="0"/>
          <w:i w:val="0"/>
          <w:caps w:val="0"/>
          <w:spacing w:val="0"/>
          <w:w w:val="100"/>
          <w:sz w:val="5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2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2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2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采 购</w:t>
      </w:r>
      <w:r>
        <w:rPr>
          <w:rStyle w:val="12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 xml:space="preserve"> 人：安徽中冶淮海装配式建筑有限公司</w:t>
      </w:r>
    </w:p>
    <w:p>
      <w:pPr>
        <w:pStyle w:val="13"/>
        <w:rPr>
          <w:rStyle w:val="12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3"/>
        <w:rPr>
          <w:rStyle w:val="12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询价编号：ZYHH(JG)-</w:t>
      </w:r>
      <w:r>
        <w:rPr>
          <w:rStyle w:val="12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GCXJ</w:t>
      </w:r>
      <w:r>
        <w:rPr>
          <w:rStyle w:val="12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-20220808-001</w:t>
      </w:r>
    </w:p>
    <w:p>
      <w:pPr>
        <w:pStyle w:val="13"/>
        <w:rPr>
          <w:rStyle w:val="12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3"/>
        <w:rPr>
          <w:rStyle w:val="12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3"/>
        <w:rPr>
          <w:rStyle w:val="12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3"/>
        <w:rPr>
          <w:rStyle w:val="12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3"/>
        <w:rPr>
          <w:rStyle w:val="12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3"/>
        <w:rPr>
          <w:rStyle w:val="12"/>
          <w:rFonts w:hint="default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3"/>
        <w:rPr>
          <w:rStyle w:val="12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3"/>
        <w:rPr>
          <w:rStyle w:val="12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3"/>
        <w:rPr>
          <w:rStyle w:val="12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7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2"/>
          <w:rFonts w:cs="Times New Roman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cs="Times New Roman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一、</w:t>
      </w:r>
      <w:r>
        <w:rPr>
          <w:rStyle w:val="12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询价</w:t>
      </w:r>
      <w:r>
        <w:rPr>
          <w:rStyle w:val="12"/>
          <w:rFonts w:cs="Times New Roman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单位具备条件</w:t>
      </w:r>
    </w:p>
    <w:p>
      <w:pPr>
        <w:widowControl/>
        <w:numPr>
          <w:ilvl w:val="0"/>
          <w:numId w:val="1"/>
        </w:numPr>
        <w:snapToGrid w:val="0"/>
        <w:spacing w:before="0" w:beforeAutospacing="0" w:after="0" w:afterAutospacing="0" w:line="360" w:lineRule="auto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具有合法营业执照、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独立法人资格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widowControl/>
        <w:numPr>
          <w:ilvl w:val="0"/>
          <w:numId w:val="1"/>
        </w:numPr>
        <w:snapToGrid w:val="0"/>
        <w:spacing w:before="0" w:beforeAutospacing="0" w:after="0" w:afterAutospacing="0" w:line="360" w:lineRule="auto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不接受联合体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询价。</w:t>
      </w:r>
    </w:p>
    <w:p>
      <w:pPr>
        <w:pStyle w:val="13"/>
        <w:widowControl/>
        <w:snapToGrid w:val="0"/>
        <w:spacing w:before="0" w:beforeAutospacing="0" w:after="0" w:afterAutospacing="0" w:line="400" w:lineRule="exact"/>
        <w:ind w:left="420" w:firstLine="400" w:firstLineChars="200"/>
        <w:textAlignment w:val="baseline"/>
        <w:rPr>
          <w:rStyle w:val="12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pStyle w:val="17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2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2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二、</w:t>
      </w:r>
      <w:r>
        <w:rPr>
          <w:rStyle w:val="12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询价</w:t>
      </w:r>
      <w:r>
        <w:rPr>
          <w:rStyle w:val="12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事项说明及要求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1、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询价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开始时间：202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2年8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月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8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日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11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: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0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0时</w:t>
      </w:r>
    </w:p>
    <w:p>
      <w:pPr>
        <w:widowControl/>
        <w:snapToGrid w:val="0"/>
        <w:spacing w:before="0" w:beforeAutospacing="0" w:after="0" w:afterAutospacing="0" w:line="360" w:lineRule="auto"/>
        <w:ind w:firstLine="280" w:firstLineChars="100"/>
        <w:jc w:val="both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询价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截止时间：202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年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8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月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11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日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11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: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0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0时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2、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询价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方式：线下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询价。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hint="default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3、联系人及联系方式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：谢宝树 13225619527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hint="default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4、地址：安徽省淮北市杜集区经济开发区紫藤北路西20米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5、报价有关说明：报价应当为含税价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，并注明税率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6、一次性报价，满足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询价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文件要求</w:t>
      </w:r>
      <w:r>
        <w:rPr>
          <w:rStyle w:val="12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，</w:t>
      </w:r>
      <w:r>
        <w:rPr>
          <w:rStyle w:val="12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合计</w:t>
      </w:r>
      <w:r>
        <w:rPr>
          <w:rStyle w:val="12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报价最低</w:t>
      </w:r>
      <w:r>
        <w:rPr>
          <w:rStyle w:val="12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拟作</w:t>
      </w:r>
      <w:r>
        <w:rPr>
          <w:rStyle w:val="12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为</w:t>
      </w:r>
      <w:r>
        <w:rPr>
          <w:rStyle w:val="12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中选</w:t>
      </w:r>
      <w:r>
        <w:rPr>
          <w:rStyle w:val="12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单位。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2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7、该工程控制价为</w:t>
      </w:r>
      <w:r>
        <w:rPr>
          <w:rStyle w:val="12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u w:val="single"/>
          <w:lang w:val="en-US" w:eastAsia="zh-CN" w:bidi="ar-SA"/>
        </w:rPr>
        <w:t>9825.8</w:t>
      </w:r>
      <w:r>
        <w:rPr>
          <w:rStyle w:val="12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（含3%税金），最高投标限价为</w:t>
      </w:r>
      <w:r>
        <w:rPr>
          <w:rStyle w:val="12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u w:val="single"/>
          <w:lang w:val="en-US" w:eastAsia="zh-CN" w:bidi="ar-SA"/>
        </w:rPr>
        <w:t xml:space="preserve"> 8843.22      </w:t>
      </w:r>
      <w:r>
        <w:rPr>
          <w:rStyle w:val="12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元（含税价）</w:t>
      </w:r>
      <w:r>
        <w:rPr>
          <w:rStyle w:val="12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hint="default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8、该工程须缴纳询价保证金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u w:val="single"/>
          <w:lang w:val="en-US" w:eastAsia="zh-CN" w:bidi="ar-SA"/>
        </w:rPr>
        <w:t xml:space="preserve">   /  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元，询价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截止时间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之前通过银行转账至中冶淮海公司账户：账号1331301021000355909，开户行微商银行淮北相城支行。</w:t>
      </w:r>
    </w:p>
    <w:p>
      <w:pPr>
        <w:pStyle w:val="13"/>
        <w:widowControl/>
        <w:snapToGrid w:val="0"/>
        <w:spacing w:before="0" w:beforeAutospacing="0" w:after="0" w:afterAutospacing="0" w:line="400" w:lineRule="exact"/>
        <w:ind w:left="420" w:firstLine="400" w:firstLineChars="200"/>
        <w:textAlignment w:val="baseline"/>
        <w:rPr>
          <w:rStyle w:val="12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pStyle w:val="17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2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2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三、</w:t>
      </w:r>
      <w:r>
        <w:rPr>
          <w:rStyle w:val="12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工程主要</w:t>
      </w:r>
      <w:r>
        <w:rPr>
          <w:rStyle w:val="12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内容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工程主要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内容包括：</w:t>
      </w:r>
      <w:r>
        <w:rPr>
          <w:rStyle w:val="12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安徽中冶淮海公司计划实施厂区内零星工程，分别为2号粉料罐封堵工程、1号仓库门地下漏水维修工程，本次报价按照固定总价进行报价，工程所涉及人工、材料、机械由报价单位提供，施工方案附询价文件中。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20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20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四、付款方式:</w:t>
      </w:r>
      <w:r>
        <w:rPr>
          <w:rStyle w:val="12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（1）银行转账（2）承兑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pStyle w:val="13"/>
        <w:widowControl/>
        <w:snapToGrid w:val="0"/>
        <w:spacing w:before="0" w:beforeAutospacing="0" w:after="0" w:afterAutospacing="0" w:line="400" w:lineRule="exact"/>
        <w:ind w:left="0" w:firstLine="420" w:firstLineChars="0"/>
        <w:textAlignment w:val="baseline"/>
        <w:rPr>
          <w:rStyle w:val="12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widowControl/>
        <w:tabs>
          <w:tab w:val="left" w:pos="567"/>
        </w:tabs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ascii="仿宋_GB2312" w:eastAsia="仿宋_GB2312"/>
          <w:b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20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五</w:t>
      </w:r>
      <w:r>
        <w:rPr>
          <w:rStyle w:val="20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、</w:t>
      </w:r>
      <w:r>
        <w:rPr>
          <w:rStyle w:val="20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询价</w:t>
      </w:r>
      <w:r>
        <w:rPr>
          <w:rStyle w:val="20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文件的式样和签署：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询价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文件须由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人或经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人正式授权并对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询价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人有合同约束力的委托授权人签字，后者将“授权委托书”以书面形式附在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询价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文件中。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询价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文件每页须有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询价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人签字和盖章。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询价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经密封的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询价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文件或传真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询价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概不接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收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pStyle w:val="17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2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2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Style w:val="12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六</w:t>
      </w:r>
      <w:r>
        <w:rPr>
          <w:rStyle w:val="12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、其它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1、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人的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询价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文件无论其是否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中选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，均恕不退回。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2、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如报价人在询价有效期内随意撤回、撤销询价或中选后不能签署合同，采购方有权没收其询价保证金。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3、采购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人郑重承诺：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人所提交的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询价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文件及相关资料不向第三方泄露。</w:t>
      </w:r>
    </w:p>
    <w:p>
      <w:pPr>
        <w:pStyle w:val="13"/>
        <w:widowControl/>
        <w:snapToGrid w:val="0"/>
        <w:spacing w:before="0" w:beforeAutospacing="0" w:after="0" w:afterAutospacing="0" w:line="400" w:lineRule="exact"/>
        <w:ind w:left="420" w:firstLine="400" w:firstLineChars="200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pStyle w:val="17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2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2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七、报价人询价文件编制要求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2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（一）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询价</w:t>
      </w:r>
      <w:r>
        <w:rPr>
          <w:rStyle w:val="12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文件封面及目录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（二）资质证明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（1）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询价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人简介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（2）营业执照(副本)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（3）税务登记证（副本）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（4）组织机构代码证（副本）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（5）法人代表授权委托书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2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（6）法人代表或委托代理人身份证复印件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2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（7）相关资质证明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备注：若营业执照、税务登记证、组织机构代码证调整为三证合一同样有效。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2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（三）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询价</w:t>
      </w:r>
      <w:r>
        <w:rPr>
          <w:rStyle w:val="12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报价函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</w:p>
    <w:p>
      <w:pPr>
        <w:pStyle w:val="13"/>
        <w:rPr>
          <w:highlight w:val="none"/>
          <w:lang w:val="en-US" w:eastAsia="zh-CN"/>
        </w:rPr>
      </w:pPr>
    </w:p>
    <w:p>
      <w:pPr>
        <w:pStyle w:val="17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2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17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2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17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2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rPr>
          <w:rStyle w:val="12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"/>
        <w:rPr>
          <w:rStyle w:val="12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"/>
        <w:rPr>
          <w:rStyle w:val="12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"/>
        <w:rPr>
          <w:rStyle w:val="12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"/>
        <w:rPr>
          <w:rStyle w:val="12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"/>
        <w:rPr>
          <w:rStyle w:val="12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"/>
        <w:rPr>
          <w:rStyle w:val="12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"/>
        <w:rPr>
          <w:rStyle w:val="12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"/>
        <w:rPr>
          <w:rStyle w:val="12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"/>
        <w:rPr>
          <w:rStyle w:val="12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"/>
        <w:rPr>
          <w:rStyle w:val="12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"/>
        <w:rPr>
          <w:rStyle w:val="12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"/>
        <w:rPr>
          <w:rStyle w:val="12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"/>
        <w:rPr>
          <w:rStyle w:val="12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"/>
        <w:rPr>
          <w:rStyle w:val="12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17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2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2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八、报价人询价文件格式</w:t>
      </w:r>
    </w:p>
    <w:p>
      <w:pPr>
        <w:pStyle w:val="2"/>
        <w:ind w:left="0" w:leftChars="0" w:firstLine="0" w:firstLineChars="0"/>
        <w:rPr>
          <w:highlight w:val="none"/>
          <w:lang w:val="en-US" w:eastAsia="zh-CN"/>
        </w:rPr>
      </w:pPr>
    </w:p>
    <w:p>
      <w:pPr>
        <w:jc w:val="center"/>
        <w:rPr>
          <w:rStyle w:val="12"/>
          <w:rFonts w:hint="eastAsia" w:asciiTheme="majorEastAsia" w:hAnsiTheme="majorEastAsia" w:eastAsiaTheme="majorEastAsia" w:cstheme="majorEastAsia"/>
          <w:b w:val="0"/>
          <w:i w:val="0"/>
          <w:caps w:val="0"/>
          <w:spacing w:val="0"/>
          <w:w w:val="100"/>
          <w:sz w:val="48"/>
          <w:szCs w:val="48"/>
          <w:highlight w:val="none"/>
          <w:lang w:val="en-US" w:eastAsia="zh-CN" w:bidi="ar-SA"/>
        </w:rPr>
      </w:pPr>
      <w:r>
        <w:rPr>
          <w:rStyle w:val="12"/>
          <w:rFonts w:hint="eastAsia" w:asciiTheme="majorEastAsia" w:hAnsiTheme="majorEastAsia" w:eastAsiaTheme="majorEastAsia" w:cstheme="majorEastAsia"/>
          <w:b w:val="0"/>
          <w:i w:val="0"/>
          <w:caps w:val="0"/>
          <w:spacing w:val="0"/>
          <w:w w:val="100"/>
          <w:sz w:val="48"/>
          <w:szCs w:val="48"/>
          <w:highlight w:val="none"/>
          <w:lang w:val="en-US" w:eastAsia="zh-CN" w:bidi="ar-SA"/>
        </w:rPr>
        <w:t>报价单</w:t>
      </w:r>
    </w:p>
    <w:p>
      <w:pPr>
        <w:spacing w:line="440" w:lineRule="exact"/>
        <w:rPr>
          <w:rFonts w:hint="eastAsia" w:ascii="Times New Roman" w:hAnsi="Times New Roman" w:eastAsia="宋体" w:cstheme="minorBidi"/>
          <w:sz w:val="24"/>
          <w:highlight w:val="none"/>
          <w:lang w:val="en-US" w:eastAsia="zh-CN" w:bidi="ar-SA"/>
        </w:rPr>
      </w:pPr>
      <w:r>
        <w:rPr>
          <w:rFonts w:hint="eastAsia"/>
          <w:sz w:val="24"/>
          <w:highlight w:val="none"/>
        </w:rPr>
        <w:t>安徽中冶淮海装配式建筑有限公司：</w:t>
      </w:r>
    </w:p>
    <w:p>
      <w:pPr>
        <w:pStyle w:val="4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theme="minorBidi"/>
          <w:sz w:val="24"/>
          <w:highlight w:val="none"/>
          <w:lang w:val="en-US" w:eastAsia="zh-CN" w:bidi="ar-SA"/>
        </w:rPr>
        <w:t>我们已全面研究了“安徽中冶淮海装配式建筑有限公司厂区内零星工程</w:t>
      </w:r>
      <w:r>
        <w:rPr>
          <w:rFonts w:hint="eastAsia" w:cstheme="minorBidi"/>
          <w:sz w:val="24"/>
          <w:highlight w:val="none"/>
          <w:lang w:val="en-US" w:eastAsia="zh-CN" w:bidi="ar-SA"/>
        </w:rPr>
        <w:t>询</w:t>
      </w:r>
      <w:r>
        <w:rPr>
          <w:rFonts w:hint="eastAsia" w:ascii="Times New Roman" w:hAnsi="Times New Roman" w:eastAsia="宋体" w:cstheme="minorBidi"/>
          <w:sz w:val="24"/>
          <w:highlight w:val="none"/>
          <w:lang w:val="en-US" w:eastAsia="zh-CN" w:bidi="ar-SA"/>
        </w:rPr>
        <w:t>价文件”，并</w:t>
      </w:r>
      <w:r>
        <w:rPr>
          <w:rFonts w:hint="eastAsia"/>
          <w:sz w:val="24"/>
          <w:highlight w:val="none"/>
        </w:rPr>
        <w:t>熟知招标文件的各项规定，我方同意按招标文件规定的全部条件投</w:t>
      </w:r>
      <w:r>
        <w:rPr>
          <w:rFonts w:hint="eastAsia" w:ascii="宋体" w:hAnsi="宋体" w:cs="Arial Unicode MS"/>
          <w:sz w:val="24"/>
          <w:highlight w:val="none"/>
          <w:u w:color="000000"/>
        </w:rPr>
        <w:t>标。投标报价如下：</w:t>
      </w:r>
    </w:p>
    <w:p>
      <w:pP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</w:p>
    <w:tbl>
      <w:tblPr>
        <w:tblStyle w:val="8"/>
        <w:tblW w:w="883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2360"/>
        <w:gridCol w:w="924"/>
        <w:gridCol w:w="1404"/>
        <w:gridCol w:w="2089"/>
        <w:gridCol w:w="13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综合单价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2#粉料罐封堵工程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（含税价）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1#仓库门底下管道漏水修补工程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（含税价）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</w:tbl>
    <w:p>
      <w:pPr>
        <w:pStyle w:val="2"/>
        <w:numPr>
          <w:ilvl w:val="0"/>
          <w:numId w:val="0"/>
        </w:numPr>
        <w:rPr>
          <w:rFonts w:hint="default" w:ascii="仿宋_GB2312" w:hAnsi="Times New Roman" w:eastAsia="仿宋_GB2312" w:cstheme="minorBidi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  <w:t>备注：</w:t>
      </w:r>
      <w:r>
        <w:rPr>
          <w:rFonts w:hint="eastAsia" w:ascii="仿宋_GB2312" w:hAnsi="宋体" w:cs="宋体"/>
          <w:kern w:val="0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仿宋_GB2312" w:hAnsi="Times New Roman" w:eastAsia="仿宋_GB2312" w:cstheme="minorBidi"/>
          <w:sz w:val="24"/>
          <w:szCs w:val="24"/>
          <w:highlight w:val="none"/>
          <w:u w:val="single"/>
          <w:lang w:val="en-US" w:eastAsia="zh-CN" w:bidi="ar-SA"/>
        </w:rPr>
        <w:t>本次报价按</w:t>
      </w:r>
      <w:r>
        <w:rPr>
          <w:rFonts w:hint="eastAsia" w:ascii="仿宋_GB2312" w:hAnsi="Times New Roman" w:cstheme="minorBidi"/>
          <w:sz w:val="24"/>
          <w:szCs w:val="24"/>
          <w:highlight w:val="none"/>
          <w:u w:val="single"/>
          <w:lang w:val="en-US" w:eastAsia="zh-CN" w:bidi="ar-SA"/>
        </w:rPr>
        <w:t>照固定总价进行报价，工程所使用的人工、材料、机械由报价单位提供，施工方案附询价文件中。</w:t>
      </w:r>
    </w:p>
    <w:p>
      <w:pPr>
        <w:widowControl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  <w:t>以上每</w:t>
      </w:r>
      <w: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en-US" w:eastAsia="zh-CN"/>
        </w:rPr>
        <w:t>项均为综合单价</w:t>
      </w:r>
      <w: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  <w:t>，</w:t>
      </w:r>
      <w: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en-US" w:eastAsia="zh-CN"/>
        </w:rPr>
        <w:t>综合单价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  <w:t>包括：</w:t>
      </w:r>
      <w:r>
        <w:rPr>
          <w:rFonts w:hint="eastAsia" w:ascii="仿宋_GB2312" w:eastAsia="仿宋_GB2312"/>
          <w:sz w:val="24"/>
          <w:szCs w:val="24"/>
          <w:highlight w:val="none"/>
          <w:u w:val="single"/>
        </w:rPr>
        <w:t>价格中均包含了乙方施工过程中所有可能涉及到费用的总和，包括</w:t>
      </w:r>
      <w:r>
        <w:rPr>
          <w:rFonts w:hint="eastAsia" w:ascii="仿宋_GB2312" w:eastAsia="仿宋_GB2312"/>
          <w:sz w:val="24"/>
          <w:szCs w:val="24"/>
          <w:highlight w:val="none"/>
          <w:u w:val="single"/>
          <w:lang w:val="en-US" w:eastAsia="zh-CN"/>
        </w:rPr>
        <w:t>但不限于</w:t>
      </w:r>
      <w:r>
        <w:rPr>
          <w:rFonts w:hint="eastAsia" w:ascii="仿宋_GB2312" w:eastAsia="仿宋_GB2312"/>
          <w:sz w:val="24"/>
          <w:szCs w:val="24"/>
          <w:highlight w:val="none"/>
          <w:u w:val="single"/>
        </w:rPr>
        <w:t>人</w:t>
      </w:r>
      <w:r>
        <w:rPr>
          <w:rFonts w:hint="eastAsia" w:ascii="仿宋_GB2312" w:eastAsia="仿宋_GB2312"/>
          <w:sz w:val="24"/>
          <w:szCs w:val="24"/>
          <w:u w:val="single"/>
        </w:rPr>
        <w:t>工费、</w:t>
      </w:r>
      <w:r>
        <w:rPr>
          <w:rFonts w:hint="eastAsia" w:ascii="仿宋_GB2312" w:eastAsia="仿宋_GB2312"/>
          <w:sz w:val="24"/>
          <w:szCs w:val="24"/>
          <w:u w:val="single"/>
          <w:lang w:val="en-US" w:eastAsia="zh-CN"/>
        </w:rPr>
        <w:t>材料</w:t>
      </w:r>
      <w:r>
        <w:rPr>
          <w:rFonts w:hint="eastAsia" w:ascii="仿宋_GB2312" w:eastAsia="仿宋_GB2312"/>
          <w:sz w:val="24"/>
          <w:szCs w:val="24"/>
          <w:u w:val="single"/>
        </w:rPr>
        <w:t>费、工机具费用、管理费、利润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val="zh-CN"/>
        </w:rPr>
        <w:t>（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按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%增值税专用发票开具）、</w:t>
      </w:r>
      <w:r>
        <w:rPr>
          <w:rFonts w:hint="eastAsia" w:ascii="仿宋_GB2312" w:eastAsia="仿宋_GB2312"/>
          <w:sz w:val="24"/>
          <w:szCs w:val="24"/>
          <w:u w:val="single"/>
        </w:rPr>
        <w:t>政策性文件调整、风险等全部费用</w:t>
      </w:r>
      <w:r>
        <w:rPr>
          <w:rFonts w:hint="eastAsia" w:ascii="仿宋_GB2312" w:eastAsia="仿宋_GB2312"/>
          <w:sz w:val="24"/>
          <w:szCs w:val="24"/>
          <w:u w:val="single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val="zh-CN"/>
        </w:rPr>
        <w:t>乙方承诺除按以上固定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总价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val="zh-CN"/>
        </w:rPr>
        <w:t>结算费用外，今后不再追加任何费用。</w:t>
      </w:r>
    </w:p>
    <w:p>
      <w:pP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pStyle w:val="4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 xml:space="preserve">      </w:t>
      </w:r>
    </w:p>
    <w:p>
      <w:pPr>
        <w:pStyle w:val="4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pStyle w:val="13"/>
        <w:ind w:left="0" w:leftChars="0" w:firstLine="0" w:firstLineChars="0"/>
        <w:rPr>
          <w:rStyle w:val="12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2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  <w:t>询价报价函格式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致：安徽中冶淮海装配式建筑有限公司</w:t>
      </w:r>
    </w:p>
    <w:p>
      <w:pPr>
        <w:widowControl/>
        <w:snapToGrid w:val="0"/>
        <w:spacing w:before="0" w:beforeAutospacing="0" w:after="0" w:afterAutospacing="0" w:line="360" w:lineRule="auto"/>
        <w:ind w:firstLine="560" w:firstLineChars="200"/>
        <w:jc w:val="both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据此函，签字代表宣布同意如下：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1、我们已全面研究了“</w:t>
      </w:r>
      <w:r>
        <w:rPr>
          <w:rStyle w:val="12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lang w:val="en-US" w:eastAsia="zh-CN" w:bidi="ar-SA"/>
        </w:rPr>
        <w:t>安徽中冶淮海装配式建筑有限公司厂区内零星工程”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的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询价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文件,熟知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询价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文件的各项规定,我方同意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询价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文件规定的全部条件。</w:t>
      </w:r>
    </w:p>
    <w:p>
      <w:pPr>
        <w:widowControl/>
        <w:numPr>
          <w:ilvl w:val="0"/>
          <w:numId w:val="2"/>
        </w:numPr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我方愿意按照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询价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文件规定的各项要求,向采购方提供所需的服务,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询价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总价为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u w:val="single" w:color="000000"/>
          <w:lang w:val="en-US" w:eastAsia="zh-CN" w:bidi="ar-SA"/>
        </w:rPr>
        <w:t xml:space="preserve">       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u w:val="single" w:color="000000"/>
          <w:lang w:val="en-US" w:eastAsia="zh-CN" w:bidi="ar-SA"/>
        </w:rPr>
        <w:t xml:space="preserve"> 元（含    %税金）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。最终价为</w:t>
      </w: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询价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后承诺的最终报价。</w:t>
      </w:r>
    </w:p>
    <w:p>
      <w:pPr>
        <w:widowControl/>
        <w:numPr>
          <w:ilvl w:val="0"/>
          <w:numId w:val="2"/>
        </w:numPr>
        <w:snapToGrid w:val="0"/>
        <w:spacing w:before="0" w:beforeAutospacing="0" w:after="0" w:afterAutospacing="0" w:line="360" w:lineRule="auto"/>
        <w:jc w:val="both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我方提供的此项目所有证件的复印件与原件相符,是真实、合法、有效的,提供的资料是真实的。如发现虛假证件或虛假陈述,我方原承担与此相关的一切法律后果。</w:t>
      </w: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4480" w:firstLineChars="1600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2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询价</w:t>
      </w: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人名称（公章）：</w:t>
      </w:r>
    </w:p>
    <w:p>
      <w:pPr>
        <w:widowControl/>
        <w:snapToGrid w:val="0"/>
        <w:spacing w:before="0" w:beforeAutospacing="0" w:after="0" w:afterAutospacing="0" w:line="360" w:lineRule="auto"/>
        <w:ind w:firstLine="5320" w:firstLineChars="1900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授权代表姓名：</w:t>
      </w:r>
    </w:p>
    <w:p>
      <w:pPr>
        <w:widowControl/>
        <w:snapToGrid w:val="0"/>
        <w:spacing w:before="0" w:beforeAutospacing="0" w:after="0" w:afterAutospacing="0" w:line="360" w:lineRule="auto"/>
        <w:ind w:firstLine="6440" w:firstLineChars="2300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地址：</w:t>
      </w:r>
    </w:p>
    <w:p>
      <w:pPr>
        <w:widowControl/>
        <w:snapToGrid w:val="0"/>
        <w:spacing w:before="0" w:beforeAutospacing="0" w:after="0" w:afterAutospacing="0" w:line="360" w:lineRule="auto"/>
        <w:ind w:firstLine="6440" w:firstLineChars="2300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 xml:space="preserve">电话：                                            </w:t>
      </w:r>
    </w:p>
    <w:p>
      <w:pPr>
        <w:widowControl/>
        <w:snapToGrid w:val="0"/>
        <w:spacing w:before="0" w:beforeAutospacing="0" w:after="0" w:afterAutospacing="0" w:line="360" w:lineRule="auto"/>
        <w:ind w:firstLine="6440" w:firstLineChars="2300"/>
        <w:textAlignment w:val="baseline"/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2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传真：</w:t>
      </w: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2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2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2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2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2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  <w:r>
        <w:rPr>
          <w:rStyle w:val="12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  <w:t>法定代表人授权委托书</w:t>
      </w: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2"/>
          <w:rFonts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2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/>
          <w:lang w:val="en-US" w:eastAsia="zh-CN" w:bidi="ar-SA"/>
        </w:rPr>
      </w:pPr>
      <w:r>
        <w:rPr>
          <w:rStyle w:val="12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致：</w:t>
      </w:r>
      <w:r>
        <w:rPr>
          <w:rStyle w:val="12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</w:t>
      </w:r>
      <w:r>
        <w:rPr>
          <w:rStyle w:val="12"/>
          <w:rFonts w:ascii="宋体" w:hAnsi="宋体" w:cs="宋体"/>
          <w:b/>
          <w:bCs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</w:t>
      </w: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textAlignment w:val="baseline"/>
        <w:rPr>
          <w:rStyle w:val="12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</w:pPr>
      <w:r>
        <w:rPr>
          <w:rStyle w:val="12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本授权书宣告：</w:t>
      </w:r>
      <w:r>
        <w:rPr>
          <w:rStyle w:val="12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          </w:t>
      </w:r>
      <w:r>
        <w:rPr>
          <w:rStyle w:val="12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（</w:t>
      </w:r>
      <w:r>
        <w:rPr>
          <w:rStyle w:val="12"/>
          <w:rFonts w:hint="eastAsia" w:ascii="宋体" w:hAnsi="宋体"/>
          <w:b w:val="0"/>
          <w:i w:val="0"/>
          <w:caps w:val="0"/>
          <w:spacing w:val="-1"/>
          <w:w w:val="100"/>
          <w:sz w:val="24"/>
          <w:szCs w:val="24"/>
          <w:lang w:val="en-US" w:eastAsia="zh-CN" w:bidi="ar-SA"/>
        </w:rPr>
        <w:t>询价</w:t>
      </w:r>
      <w:r>
        <w:rPr>
          <w:rStyle w:val="12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人名称</w:t>
      </w:r>
      <w:r>
        <w:rPr>
          <w:rStyle w:val="12"/>
          <w:rFonts w:ascii="宋体" w:hAnsi="宋体"/>
          <w:b w:val="0"/>
          <w:i w:val="0"/>
          <w:caps w:val="0"/>
          <w:spacing w:val="1"/>
          <w:w w:val="100"/>
          <w:sz w:val="24"/>
          <w:szCs w:val="24"/>
          <w:lang w:val="en-US" w:eastAsia="zh-CN" w:bidi="ar-SA"/>
        </w:rPr>
        <w:t>）</w:t>
      </w:r>
      <w:r>
        <w:rPr>
          <w:rStyle w:val="12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的</w:t>
      </w:r>
      <w:r>
        <w:rPr>
          <w:rStyle w:val="12"/>
          <w:rFonts w:ascii="宋体" w:hAnsi="宋体" w:cs="宋体"/>
          <w:b/>
          <w:bCs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 </w:t>
      </w:r>
      <w:r>
        <w:rPr>
          <w:rStyle w:val="12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（职务）（姓名）合法地代表我单位，授权</w:t>
      </w:r>
      <w:r>
        <w:rPr>
          <w:rStyle w:val="12"/>
          <w:rFonts w:ascii="宋体" w:hAnsi="宋体"/>
          <w:b w:val="0"/>
          <w:i w:val="0"/>
          <w:caps w:val="0"/>
          <w:spacing w:val="0"/>
          <w:w w:val="200"/>
          <w:sz w:val="24"/>
          <w:szCs w:val="24"/>
          <w:u w:val="single" w:color="000000"/>
          <w:lang w:val="en-US" w:eastAsia="zh-CN" w:bidi="ar-SA"/>
        </w:rPr>
        <w:t xml:space="preserve">   </w:t>
      </w:r>
      <w:r>
        <w:rPr>
          <w:rStyle w:val="12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</w:t>
      </w:r>
      <w:r>
        <w:rPr>
          <w:rStyle w:val="12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（职务）（姓名）为我方代理人。该代理人有权在</w:t>
      </w:r>
      <w:r>
        <w:rPr>
          <w:rStyle w:val="12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                   </w:t>
      </w:r>
      <w:r>
        <w:rPr>
          <w:rStyle w:val="12"/>
          <w:rFonts w:hint="eastAsia" w:ascii="宋体" w:hAnsi="宋体"/>
          <w:b w:val="0"/>
          <w:i w:val="0"/>
          <w:caps w:val="0"/>
          <w:spacing w:val="0"/>
          <w:w w:val="100"/>
          <w:sz w:val="24"/>
          <w:szCs w:val="24"/>
          <w:u w:val="none" w:color="auto"/>
          <w:lang w:val="en-US" w:eastAsia="zh-CN" w:bidi="ar-SA"/>
        </w:rPr>
        <w:t>询价</w:t>
      </w:r>
      <w:r>
        <w:rPr>
          <w:rStyle w:val="12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活动中，以我单位的名义与</w:t>
      </w:r>
      <w:r>
        <w:rPr>
          <w:rStyle w:val="12"/>
          <w:rFonts w:hint="eastAsia"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采购</w:t>
      </w:r>
      <w:r>
        <w:rPr>
          <w:rStyle w:val="12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人协商、签订合同书以及执行一切与此有关的事项。</w:t>
      </w:r>
    </w:p>
    <w:p>
      <w:pPr>
        <w:pStyle w:val="13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2"/>
          <w:rFonts w:ascii="宋体" w:hAnsi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Style w:val="12"/>
          <w:rFonts w:ascii="宋体" w:hAnsi="宋体"/>
          <w:b w:val="0"/>
          <w:i w:val="0"/>
          <w:caps w:val="0"/>
          <w:spacing w:val="0"/>
          <w:w w:val="100"/>
          <w:sz w:val="24"/>
          <w:szCs w:val="24"/>
        </w:rPr>
        <w:t xml:space="preserve">  </w:t>
      </w: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textAlignment w:val="baseline"/>
        <w:rPr>
          <w:rStyle w:val="12"/>
          <w:rFonts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textAlignment w:val="baseline"/>
        <w:rPr>
          <w:rStyle w:val="12"/>
          <w:rFonts w:hint="default"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  <w:r>
        <w:rPr>
          <w:rStyle w:val="12"/>
          <w:rFonts w:hint="eastAsia"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  <w:t xml:space="preserve"> </w:t>
      </w: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2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2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询价</w:t>
      </w:r>
      <w:r>
        <w:rPr>
          <w:rStyle w:val="12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人(盖章)：</w:t>
      </w:r>
      <w:r>
        <w:rPr>
          <w:rStyle w:val="12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</w:t>
      </w:r>
      <w:r>
        <w:rPr>
          <w:rStyle w:val="12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</w:t>
      </w:r>
      <w:r>
        <w:rPr>
          <w:rStyle w:val="12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2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2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2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Style w:val="12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</w:t>
      </w:r>
    </w:p>
    <w:p>
      <w:pPr>
        <w:pStyle w:val="13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2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2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2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询价</w:t>
      </w:r>
      <w:r>
        <w:rPr>
          <w:rStyle w:val="12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人地址：</w:t>
      </w:r>
      <w:r>
        <w:rPr>
          <w:rStyle w:val="12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</w:t>
      </w:r>
      <w:r>
        <w:rPr>
          <w:rStyle w:val="12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2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2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</w:t>
      </w:r>
      <w:r>
        <w:rPr>
          <w:rStyle w:val="12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Style w:val="12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Style w:val="12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</w:t>
      </w:r>
    </w:p>
    <w:p>
      <w:pPr>
        <w:pStyle w:val="13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2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2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2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法定代表人 (签字)：</w:t>
      </w:r>
      <w:r>
        <w:rPr>
          <w:rStyle w:val="12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</w:t>
      </w:r>
      <w:r>
        <w:rPr>
          <w:rStyle w:val="12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</w:t>
      </w:r>
      <w:r>
        <w:rPr>
          <w:rStyle w:val="12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</w:t>
      </w:r>
    </w:p>
    <w:p>
      <w:pPr>
        <w:pStyle w:val="13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2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2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2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被授权的代理人 (签字)：</w:t>
      </w:r>
      <w:r>
        <w:rPr>
          <w:rStyle w:val="12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   </w:t>
      </w:r>
    </w:p>
    <w:p>
      <w:pPr>
        <w:pStyle w:val="13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2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2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2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被授权的代理人身份证号码：</w:t>
      </w:r>
      <w:r>
        <w:rPr>
          <w:rStyle w:val="12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</w:t>
      </w: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2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5760" w:firstLineChars="2400"/>
        <w:textAlignment w:val="baseline"/>
        <w:rPr>
          <w:rStyle w:val="12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5760" w:firstLineChars="2400"/>
        <w:textAlignment w:val="baseline"/>
        <w:rPr>
          <w:rStyle w:val="12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lang w:val="en-US" w:eastAsia="zh-CN" w:bidi="ar-SA"/>
        </w:rPr>
      </w:pPr>
      <w:r>
        <w:rPr>
          <w:rStyle w:val="12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 xml:space="preserve">日期：   年    月   日  </w:t>
      </w: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ind w:firstLine="480" w:firstLineChars="200"/>
        <w:textAlignment w:val="baseline"/>
        <w:rPr>
          <w:rStyle w:val="12"/>
          <w:rFonts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ind w:firstLine="480" w:firstLineChars="200"/>
        <w:textAlignment w:val="baseline"/>
        <w:rPr>
          <w:rStyle w:val="12"/>
          <w:rFonts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附：法定代表人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以及被授权人</w:t>
      </w:r>
      <w:r>
        <w:rPr>
          <w:rFonts w:hint="eastAsia" w:ascii="宋体" w:hAnsi="宋体" w:cs="宋体"/>
          <w:sz w:val="28"/>
          <w:szCs w:val="28"/>
        </w:rPr>
        <w:t>身份证明</w:t>
      </w:r>
      <w:r>
        <w:rPr>
          <w:rFonts w:hint="eastAsia" w:ascii="宋体" w:hAnsi="宋体" w:cs="宋体"/>
          <w:b/>
          <w:sz w:val="28"/>
          <w:szCs w:val="28"/>
        </w:rPr>
        <w:t>（原件扫描件）</w:t>
      </w:r>
    </w:p>
    <w:tbl>
      <w:tblPr>
        <w:tblStyle w:val="9"/>
        <w:tblW w:w="10065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4"/>
        <w:gridCol w:w="4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1" w:hRule="atLeast"/>
        </w:trPr>
        <w:tc>
          <w:tcPr>
            <w:tcW w:w="507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445135</wp:posOffset>
                  </wp:positionV>
                  <wp:extent cx="2581275" cy="1616710"/>
                  <wp:effectExtent l="9525" t="9525" r="15240" b="19685"/>
                  <wp:wrapTopAndBottom/>
                  <wp:docPr id="4" name="图片 19" descr="司机身份证人像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9" descr="司机身份证人像面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616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kern w:val="0"/>
                <w:sz w:val="24"/>
              </w:rPr>
              <w:t>身份证</w:t>
            </w:r>
            <w:r>
              <w:rPr>
                <w:rFonts w:hint="eastAsia" w:ascii="宋体" w:hAnsi="宋体" w:cs="宋体"/>
                <w:kern w:val="0"/>
                <w:sz w:val="24"/>
              </w:rPr>
              <w:t>人像</w:t>
            </w:r>
            <w:r>
              <w:rPr>
                <w:rFonts w:ascii="宋体" w:hAnsi="宋体" w:cs="宋体"/>
                <w:kern w:val="0"/>
                <w:sz w:val="24"/>
              </w:rPr>
              <w:t>面</w:t>
            </w:r>
          </w:p>
        </w:tc>
        <w:tc>
          <w:tcPr>
            <w:tcW w:w="499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身份证</w:t>
            </w:r>
            <w:r>
              <w:rPr>
                <w:rFonts w:hint="eastAsia" w:ascii="宋体" w:hAnsi="宋体" w:cs="宋体"/>
                <w:kern w:val="0"/>
                <w:sz w:val="24"/>
              </w:rPr>
              <w:t>国徽</w:t>
            </w:r>
            <w:r>
              <w:rPr>
                <w:rFonts w:ascii="宋体" w:hAnsi="宋体" w:cs="宋体"/>
                <w:kern w:val="0"/>
                <w:sz w:val="24"/>
              </w:rPr>
              <w:t>面</w:t>
            </w:r>
          </w:p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95885</wp:posOffset>
                  </wp:positionV>
                  <wp:extent cx="2604135" cy="1613535"/>
                  <wp:effectExtent l="9525" t="9525" r="22860" b="22860"/>
                  <wp:wrapTopAndBottom/>
                  <wp:docPr id="3" name="图片 18" descr="司机身份证国徽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8" descr="司机身份证国徽面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135" cy="1613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13"/>
        <w:widowControl/>
        <w:snapToGrid w:val="0"/>
        <w:spacing w:before="0" w:beforeAutospacing="0" w:after="0" w:afterAutospacing="0" w:line="400" w:lineRule="exact"/>
        <w:ind w:left="420" w:firstLine="480" w:firstLineChars="200"/>
        <w:textAlignment w:val="baseline"/>
        <w:rPr>
          <w:rStyle w:val="12"/>
          <w:rFonts w:ascii="宋体" w:hAnsi="宋体"/>
          <w:b w:val="0"/>
          <w:i w:val="0"/>
          <w:caps w:val="0"/>
          <w:spacing w:val="0"/>
          <w:w w:val="100"/>
          <w:sz w:val="24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853440</wp:posOffset>
            </wp:positionV>
            <wp:extent cx="5040630" cy="3162300"/>
            <wp:effectExtent l="0" t="0" r="7620" b="0"/>
            <wp:wrapNone/>
            <wp:docPr id="9" name="图片 1" descr="http://5b0988e595225.cdn.sohucs.com/images/20190224/58596c8c109a45098ba9b0cd6a29918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http://5b0988e595225.cdn.sohucs.com/images/20190224/58596c8c109a45098ba9b0cd6a29918d.jpe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8"/>
          <w:szCs w:val="28"/>
          <w:lang w:val="en-US" w:eastAsia="zh-CN"/>
        </w:rPr>
        <w:t>附：</w:t>
      </w:r>
      <w:r>
        <w:rPr>
          <w:rFonts w:hint="eastAsia" w:ascii="宋体" w:hAnsi="宋体" w:cs="宋体"/>
          <w:sz w:val="28"/>
          <w:szCs w:val="28"/>
        </w:rPr>
        <w:t>营业执照（原件扫描件</w:t>
      </w:r>
      <w:r>
        <w:rPr>
          <w:rFonts w:hint="eastAsia" w:ascii="宋体" w:hAnsi="宋体" w:cs="宋体"/>
          <w:sz w:val="28"/>
          <w:szCs w:val="28"/>
          <w:lang w:eastAsia="zh-CN"/>
        </w:rPr>
        <w:t>或复印件盖章</w:t>
      </w:r>
      <w:r>
        <w:rPr>
          <w:rFonts w:hint="eastAsia" w:ascii="宋体" w:hAnsi="宋体" w:cs="宋体"/>
          <w:sz w:val="28"/>
          <w:szCs w:val="28"/>
        </w:rPr>
        <w:t>）</w:t>
      </w:r>
    </w:p>
    <w:p>
      <w:pPr>
        <w:pStyle w:val="13"/>
        <w:ind w:left="0" w:leftChars="0" w:firstLine="0" w:firstLineChars="0"/>
        <w:rPr>
          <w:rStyle w:val="12"/>
          <w:rFonts w:asci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sectPr>
      <w:headerReference r:id="rId3" w:type="default"/>
      <w:footerReference r:id="rId4" w:type="default"/>
      <w:footerReference r:id="rId5" w:type="even"/>
      <w:pgSz w:w="12240" w:h="15840"/>
      <w:pgMar w:top="1202" w:right="1610" w:bottom="992" w:left="1797" w:header="720" w:footer="590" w:gutter="0"/>
      <w:lnNumType w:countBy="0"/>
      <w:cols w:space="425" w:num="1"/>
      <w:titlePg/>
      <w:vAlign w:val="top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margin" w:hAnchor="text" w:xAlign="right" w:yAlign="inline"/>
      <w:widowControl/>
      <w:snapToGrid w:val="0"/>
      <w:textAlignment w:val="baseline"/>
      <w:rPr>
        <w:rStyle w:val="25"/>
        <w:sz w:val="18"/>
        <w:lang w:val="en-US" w:eastAsia="zh-CN" w:bidi="ar-SA"/>
      </w:rPr>
    </w:pPr>
  </w:p>
  <w:p>
    <w:pPr>
      <w:pStyle w:val="6"/>
      <w:widowControl/>
      <w:snapToGrid w:val="0"/>
      <w:ind w:right="360"/>
      <w:jc w:val="center"/>
      <w:textAlignment w:val="baseline"/>
      <w:rPr>
        <w:rStyle w:val="12"/>
        <w:sz w:val="18"/>
        <w:lang w:val="en-US" w:eastAsia="zh-CN" w:bidi="ar-SA"/>
      </w:rPr>
    </w:pPr>
    <w:r>
      <w:rPr>
        <w:rStyle w:val="12"/>
        <w:sz w:val="18"/>
        <w:lang w:val="en-US" w:eastAsia="zh-CN" w:bidi="ar-SA"/>
      </w:rPr>
      <w:t>- 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margin" w:hAnchor="text" w:xAlign="right" w:yAlign="inline"/>
      <w:widowControl/>
      <w:snapToGrid w:val="0"/>
      <w:textAlignment w:val="baseline"/>
      <w:rPr>
        <w:rStyle w:val="25"/>
        <w:sz w:val="18"/>
        <w:lang w:val="en-US" w:eastAsia="zh-CN" w:bidi="ar-SA"/>
      </w:rPr>
    </w:pPr>
  </w:p>
  <w:p>
    <w:pPr>
      <w:pStyle w:val="6"/>
      <w:widowControl/>
      <w:snapToGrid w:val="0"/>
      <w:ind w:right="360"/>
      <w:textAlignment w:val="baseline"/>
      <w:rPr>
        <w:rStyle w:val="12"/>
        <w:sz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widowControl/>
      <w:pBdr>
        <w:bottom w:val="single" w:color="000000" w:sz="6" w:space="1"/>
      </w:pBdr>
      <w:tabs>
        <w:tab w:val="left" w:pos="320"/>
        <w:tab w:val="right" w:pos="8953"/>
      </w:tabs>
      <w:snapToGrid w:val="0"/>
      <w:jc w:val="left"/>
      <w:textAlignment w:val="baseline"/>
      <w:rPr>
        <w:rStyle w:val="12"/>
        <w:sz w:val="18"/>
        <w:lang w:val="en-US" w:eastAsia="zh-CN" w:bidi="ar-SA"/>
      </w:rPr>
    </w:pPr>
    <w:r>
      <w:rPr>
        <w:rStyle w:val="12"/>
        <w:sz w:val="18"/>
        <w:lang w:val="en-US" w:eastAsia="zh-CN" w:bidi="ar-SA"/>
      </w:rPr>
      <w:tab/>
    </w:r>
    <w:r>
      <w:rPr>
        <w:rStyle w:val="12"/>
        <w:sz w:val="18"/>
        <w:lang w:val="en-US" w:eastAsia="zh-CN" w:bidi="ar-SA"/>
      </w:rPr>
      <w:drawing>
        <wp:inline distT="0" distB="0" distL="114300" distR="114300">
          <wp:extent cx="427355" cy="341630"/>
          <wp:effectExtent l="0" t="0" r="14605" b="889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735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12"/>
        <w:sz w:val="18"/>
        <w:lang w:val="en-US" w:eastAsia="zh-CN" w:bidi="ar-SA"/>
      </w:rPr>
      <w:tab/>
    </w:r>
    <w:r>
      <w:rPr>
        <w:rStyle w:val="12"/>
        <w:sz w:val="18"/>
        <w:lang w:val="en-US" w:eastAsia="zh-CN" w:bidi="ar-S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752C71"/>
    <w:multiLevelType w:val="singleLevel"/>
    <w:tmpl w:val="6E752C71"/>
    <w:lvl w:ilvl="0" w:tentative="0">
      <w:start w:val="1"/>
      <w:numFmt w:val="decimal"/>
      <w:suff w:val="nothing"/>
      <w:lvlText w:val="%1、"/>
      <w:lvlJc w:val="left"/>
      <w:pPr>
        <w:widowControl/>
        <w:textAlignment w:val="baseline"/>
      </w:pPr>
      <w:rPr>
        <w:rStyle w:val="12"/>
      </w:rPr>
    </w:lvl>
  </w:abstractNum>
  <w:abstractNum w:abstractNumId="1">
    <w:nsid w:val="7DDF5CB4"/>
    <w:multiLevelType w:val="singleLevel"/>
    <w:tmpl w:val="7DDF5CB4"/>
    <w:lvl w:ilvl="0" w:tentative="0">
      <w:start w:val="2"/>
      <w:numFmt w:val="decimal"/>
      <w:suff w:val="nothing"/>
      <w:lvlText w:val="%1、"/>
      <w:lvlJc w:val="left"/>
      <w:pPr>
        <w:widowControl/>
        <w:textAlignment w:val="baseline"/>
      </w:pPr>
      <w:rPr>
        <w:rStyle w:val="1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180"/>
  <w:displayHorizontalDrawingGridEvery w:val="1"/>
  <w:displayVerticalDrawingGridEvery w:val="1"/>
  <w:noPunctuationKerning w:val="1"/>
  <w:compat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2MGE3NzJhNzUxODM4ZGRlYmU2NTFhNThmYjhlMWUifQ=="/>
  </w:docVars>
  <w:rsids>
    <w:rsidRoot w:val="00000000"/>
    <w:rsid w:val="0121075C"/>
    <w:rsid w:val="015E1190"/>
    <w:rsid w:val="01FC1CFB"/>
    <w:rsid w:val="0333545D"/>
    <w:rsid w:val="067A1679"/>
    <w:rsid w:val="068C54DA"/>
    <w:rsid w:val="085D4236"/>
    <w:rsid w:val="094A7F52"/>
    <w:rsid w:val="09640908"/>
    <w:rsid w:val="0C7A6205"/>
    <w:rsid w:val="0F642CE3"/>
    <w:rsid w:val="1439076C"/>
    <w:rsid w:val="151654FE"/>
    <w:rsid w:val="19252FB9"/>
    <w:rsid w:val="1B0C1EE7"/>
    <w:rsid w:val="1F385168"/>
    <w:rsid w:val="20065FDB"/>
    <w:rsid w:val="20E64474"/>
    <w:rsid w:val="22AA4AFB"/>
    <w:rsid w:val="23C90EEC"/>
    <w:rsid w:val="25307923"/>
    <w:rsid w:val="25440027"/>
    <w:rsid w:val="25944A80"/>
    <w:rsid w:val="2712124E"/>
    <w:rsid w:val="27182EAE"/>
    <w:rsid w:val="2C262721"/>
    <w:rsid w:val="2C426BC2"/>
    <w:rsid w:val="2D746BAC"/>
    <w:rsid w:val="2F1510BD"/>
    <w:rsid w:val="302D1E2C"/>
    <w:rsid w:val="305D4027"/>
    <w:rsid w:val="31A450B7"/>
    <w:rsid w:val="329315BE"/>
    <w:rsid w:val="34CE1059"/>
    <w:rsid w:val="375D4018"/>
    <w:rsid w:val="3A4248FC"/>
    <w:rsid w:val="3D0F1234"/>
    <w:rsid w:val="3EC1440A"/>
    <w:rsid w:val="41185777"/>
    <w:rsid w:val="43F836BF"/>
    <w:rsid w:val="4518007F"/>
    <w:rsid w:val="45FC5FA1"/>
    <w:rsid w:val="4A37004A"/>
    <w:rsid w:val="4B076F84"/>
    <w:rsid w:val="53586FCE"/>
    <w:rsid w:val="541265F5"/>
    <w:rsid w:val="56DE2F1C"/>
    <w:rsid w:val="56EA63E9"/>
    <w:rsid w:val="5A65393D"/>
    <w:rsid w:val="5BE9002A"/>
    <w:rsid w:val="5C39560B"/>
    <w:rsid w:val="5E9A2F70"/>
    <w:rsid w:val="62517B99"/>
    <w:rsid w:val="63183DC0"/>
    <w:rsid w:val="63690012"/>
    <w:rsid w:val="65580191"/>
    <w:rsid w:val="65AF37AA"/>
    <w:rsid w:val="66D62A0B"/>
    <w:rsid w:val="687C4E36"/>
    <w:rsid w:val="6C076083"/>
    <w:rsid w:val="6CB43CDF"/>
    <w:rsid w:val="6F5453F7"/>
    <w:rsid w:val="6FAD023B"/>
    <w:rsid w:val="754B57C9"/>
    <w:rsid w:val="75AE3826"/>
    <w:rsid w:val="76313E14"/>
    <w:rsid w:val="7A03565B"/>
    <w:rsid w:val="7C6B48E7"/>
    <w:rsid w:val="7D742D56"/>
    <w:rsid w:val="7F0003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5"/>
    <w:qFormat/>
    <w:uiPriority w:val="0"/>
    <w:pPr>
      <w:widowControl/>
      <w:textAlignment w:val="baseline"/>
    </w:pPr>
    <w:rPr>
      <w:rFonts w:ascii="Times New Roman" w:hAnsi="Times New Roman" w:eastAsia="宋体" w:cstheme="minorBidi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ind w:firstLine="200" w:firstLineChars="200"/>
    </w:pPr>
    <w:rPr>
      <w:rFonts w:ascii="宋体" w:hAnsi="Courier New" w:eastAsia="仿宋_GB2312"/>
      <w:szCs w:val="20"/>
    </w:rPr>
  </w:style>
  <w:style w:type="paragraph" w:styleId="4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sz w:val="36"/>
    </w:rPr>
  </w:style>
  <w:style w:type="paragraph" w:styleId="6">
    <w:name w:val="footer"/>
    <w:basedOn w:val="1"/>
    <w:qFormat/>
    <w:uiPriority w:val="0"/>
    <w:pPr>
      <w:widowControl/>
      <w:tabs>
        <w:tab w:val="center" w:pos="4153"/>
        <w:tab w:val="right" w:pos="8306"/>
      </w:tabs>
      <w:snapToGrid w:val="0"/>
      <w:textAlignment w:val="baseline"/>
    </w:pPr>
    <w:rPr>
      <w:sz w:val="18"/>
      <w:lang w:val="en-US" w:eastAsia="zh-CN" w:bidi="ar-SA"/>
    </w:rPr>
  </w:style>
  <w:style w:type="paragraph" w:styleId="7">
    <w:name w:val="header"/>
    <w:basedOn w:val="1"/>
    <w:qFormat/>
    <w:uiPriority w:val="0"/>
    <w:pPr>
      <w:widowControl/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sz w:val="18"/>
      <w:lang w:val="en-US" w:eastAsia="zh-CN" w:bidi="ar-SA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2"/>
    <w:link w:val="1"/>
    <w:qFormat/>
    <w:uiPriority w:val="0"/>
    <w:rPr>
      <w:color w:val="0000FF"/>
      <w:u w:val="single"/>
    </w:rPr>
  </w:style>
  <w:style w:type="character" w:customStyle="1" w:styleId="12">
    <w:name w:val="NormalCharacter"/>
    <w:link w:val="1"/>
    <w:qFormat/>
    <w:uiPriority w:val="0"/>
  </w:style>
  <w:style w:type="paragraph" w:customStyle="1" w:styleId="13">
    <w:name w:val="BodyText1I2"/>
    <w:basedOn w:val="14"/>
    <w:qFormat/>
    <w:uiPriority w:val="0"/>
    <w:pPr>
      <w:widowControl/>
      <w:spacing w:line="400" w:lineRule="exact"/>
      <w:ind w:left="420" w:firstLine="420" w:firstLineChars="200"/>
      <w:textAlignment w:val="baseline"/>
    </w:pPr>
  </w:style>
  <w:style w:type="paragraph" w:customStyle="1" w:styleId="14">
    <w:name w:val="BodyTextIndent"/>
    <w:basedOn w:val="1"/>
    <w:next w:val="15"/>
    <w:qFormat/>
    <w:uiPriority w:val="0"/>
    <w:pPr>
      <w:widowControl/>
      <w:spacing w:line="400" w:lineRule="exact"/>
      <w:ind w:left="420"/>
      <w:textAlignment w:val="baseline"/>
    </w:pPr>
    <w:rPr>
      <w:sz w:val="28"/>
      <w:lang w:val="en-US" w:eastAsia="zh-CN" w:bidi="ar-SA"/>
    </w:rPr>
  </w:style>
  <w:style w:type="paragraph" w:customStyle="1" w:styleId="15">
    <w:name w:val="BodyText"/>
    <w:basedOn w:val="1"/>
    <w:next w:val="5"/>
    <w:qFormat/>
    <w:uiPriority w:val="0"/>
    <w:pPr>
      <w:widowControl/>
      <w:spacing w:line="360" w:lineRule="auto"/>
      <w:jc w:val="center"/>
      <w:textAlignment w:val="baseline"/>
    </w:pPr>
    <w:rPr>
      <w:rFonts w:ascii="宋体"/>
      <w:b/>
      <w:sz w:val="52"/>
      <w:lang w:val="en-US" w:eastAsia="zh-CN" w:bidi="ar-SA"/>
    </w:rPr>
  </w:style>
  <w:style w:type="paragraph" w:customStyle="1" w:styleId="16">
    <w:name w:val="Heading2"/>
    <w:basedOn w:val="1"/>
    <w:next w:val="1"/>
    <w:link w:val="19"/>
    <w:qFormat/>
    <w:uiPriority w:val="0"/>
    <w:pPr>
      <w:keepNext/>
      <w:keepLines/>
      <w:widowControl/>
      <w:spacing w:before="260" w:after="260" w:line="413" w:lineRule="auto"/>
      <w:textAlignment w:val="baseline"/>
    </w:pPr>
    <w:rPr>
      <w:rFonts w:ascii="Arial" w:hAnsi="Arial" w:eastAsia="黑体"/>
      <w:b/>
      <w:sz w:val="32"/>
      <w:lang w:val="en-US" w:eastAsia="zh-CN" w:bidi="ar-SA"/>
    </w:rPr>
  </w:style>
  <w:style w:type="paragraph" w:customStyle="1" w:styleId="17">
    <w:name w:val="Heading3"/>
    <w:basedOn w:val="1"/>
    <w:next w:val="1"/>
    <w:link w:val="20"/>
    <w:qFormat/>
    <w:uiPriority w:val="0"/>
    <w:pPr>
      <w:keepNext/>
      <w:keepLines/>
      <w:widowControl/>
      <w:spacing w:before="260" w:after="260" w:line="416" w:lineRule="auto"/>
      <w:textAlignment w:val="baseline"/>
    </w:pPr>
    <w:rPr>
      <w:rFonts w:cs="Times New Roman"/>
      <w:b/>
      <w:bCs/>
      <w:sz w:val="32"/>
      <w:szCs w:val="32"/>
      <w:lang w:val="en-US" w:eastAsia="zh-CN" w:bidi="ar-SA"/>
    </w:rPr>
  </w:style>
  <w:style w:type="table" w:customStyle="1" w:styleId="18">
    <w:name w:val="TableNormal"/>
    <w:semiHidden/>
    <w:qFormat/>
    <w:uiPriority w:val="0"/>
  </w:style>
  <w:style w:type="character" w:customStyle="1" w:styleId="19">
    <w:name w:val="UserStyle_0"/>
    <w:link w:val="16"/>
    <w:qFormat/>
    <w:uiPriority w:val="0"/>
    <w:rPr>
      <w:rFonts w:ascii="Arial" w:hAnsi="Arial" w:eastAsia="黑体"/>
      <w:b/>
      <w:sz w:val="32"/>
    </w:rPr>
  </w:style>
  <w:style w:type="character" w:customStyle="1" w:styleId="20">
    <w:name w:val="UserStyle_1"/>
    <w:link w:val="17"/>
    <w:qFormat/>
    <w:uiPriority w:val="0"/>
    <w:rPr>
      <w:rFonts w:cs="Times New Roman"/>
      <w:b/>
      <w:bCs/>
      <w:sz w:val="32"/>
      <w:szCs w:val="32"/>
    </w:rPr>
  </w:style>
  <w:style w:type="paragraph" w:customStyle="1" w:styleId="21">
    <w:name w:val="BodyText3"/>
    <w:basedOn w:val="1"/>
    <w:qFormat/>
    <w:uiPriority w:val="0"/>
    <w:pPr>
      <w:widowControl/>
      <w:spacing w:line="240" w:lineRule="exact"/>
      <w:jc w:val="both"/>
      <w:textAlignment w:val="baseline"/>
    </w:pPr>
    <w:rPr>
      <w:rFonts w:ascii="宋体"/>
      <w:b/>
      <w:sz w:val="21"/>
      <w:lang w:val="en-US" w:eastAsia="zh-CN" w:bidi="ar-SA"/>
    </w:rPr>
  </w:style>
  <w:style w:type="paragraph" w:customStyle="1" w:styleId="22">
    <w:name w:val="BodyText2"/>
    <w:basedOn w:val="1"/>
    <w:qFormat/>
    <w:uiPriority w:val="0"/>
    <w:pPr>
      <w:widowControl/>
      <w:textAlignment w:val="baseline"/>
    </w:pPr>
    <w:rPr>
      <w:sz w:val="24"/>
      <w:lang w:val="en-US" w:eastAsia="zh-CN" w:bidi="ar-SA"/>
    </w:rPr>
  </w:style>
  <w:style w:type="paragraph" w:customStyle="1" w:styleId="23">
    <w:name w:val="HtmlNormal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kern w:val="0"/>
      <w:sz w:val="24"/>
      <w:lang w:val="en-US" w:eastAsia="zh-CN" w:bidi="ar-SA"/>
    </w:rPr>
  </w:style>
  <w:style w:type="table" w:customStyle="1" w:styleId="24">
    <w:name w:val="TableGrid"/>
    <w:basedOn w:val="18"/>
    <w:qFormat/>
    <w:uiPriority w:val="0"/>
  </w:style>
  <w:style w:type="character" w:customStyle="1" w:styleId="25">
    <w:name w:val="PageNumber"/>
    <w:basedOn w:val="12"/>
    <w:link w:val="1"/>
    <w:qFormat/>
    <w:uiPriority w:val="0"/>
  </w:style>
  <w:style w:type="paragraph" w:customStyle="1" w:styleId="26">
    <w:name w:val="UserStyle_2"/>
    <w:basedOn w:val="17"/>
    <w:qFormat/>
    <w:uiPriority w:val="0"/>
    <w:pPr>
      <w:keepNext/>
      <w:keepLines/>
      <w:spacing w:before="0" w:after="0" w:line="400" w:lineRule="exact"/>
      <w:jc w:val="both"/>
      <w:textAlignment w:val="baseline"/>
    </w:pPr>
    <w:rPr>
      <w:rFonts w:eastAsia="黑体"/>
      <w:b w:val="0"/>
      <w:bCs w:val="0"/>
      <w:kern w:val="2"/>
      <w:sz w:val="24"/>
      <w:szCs w:val="20"/>
      <w:lang w:val="en-US" w:eastAsia="zh-CN" w:bidi="ar-SA"/>
    </w:rPr>
  </w:style>
  <w:style w:type="paragraph" w:customStyle="1" w:styleId="27">
    <w:name w:val="UserStyle_3"/>
    <w:basedOn w:val="1"/>
    <w:qFormat/>
    <w:uiPriority w:val="0"/>
    <w:pPr>
      <w:widowControl/>
      <w:snapToGrid w:val="0"/>
      <w:jc w:val="both"/>
      <w:textAlignment w:val="baseline"/>
    </w:pPr>
    <w:rPr>
      <w:sz w:val="21"/>
      <w:lang w:val="en-US" w:eastAsia="zh-CN" w:bidi="ar-SA"/>
    </w:rPr>
  </w:style>
  <w:style w:type="paragraph" w:customStyle="1" w:styleId="28">
    <w:name w:val="UserStyle_4"/>
    <w:basedOn w:val="1"/>
    <w:qFormat/>
    <w:uiPriority w:val="0"/>
    <w:pPr>
      <w:widowControl/>
      <w:spacing w:after="160" w:line="240" w:lineRule="exact"/>
      <w:textAlignment w:val="baseline"/>
    </w:pPr>
    <w:rPr>
      <w:kern w:val="2"/>
      <w:sz w:val="21"/>
      <w:szCs w:val="24"/>
      <w:lang w:val="en-US" w:eastAsia="zh-CN" w:bidi="ar-SA"/>
    </w:rPr>
  </w:style>
  <w:style w:type="paragraph" w:customStyle="1" w:styleId="29">
    <w:name w:val="UserStyle_5"/>
    <w:basedOn w:val="1"/>
    <w:qFormat/>
    <w:uiPriority w:val="0"/>
    <w:pPr>
      <w:jc w:val="both"/>
      <w:textAlignment w:val="baseline"/>
    </w:pPr>
    <w:rPr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1654</Words>
  <Characters>1738</Characters>
  <TotalTime>1</TotalTime>
  <ScaleCrop>false</ScaleCrop>
  <LinksUpToDate>false</LinksUpToDate>
  <CharactersWithSpaces>2014</CharactersWithSpaces>
  <Application>WPS Office_11.1.0.11875_F1E327BC-269C-435d-A152-05C5408002CA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2021-09-13T00:55:00Z</dcterms:created>
  <dc:creator>Administrator</dc:creator>
  <cp:lastModifiedBy>惠得朵</cp:lastModifiedBy>
  <cp:lastPrinted>2022-02-18T03:29:00Z</cp:lastPrinted>
  <dcterms:modified xsi:type="dcterms:W3CDTF">2022-08-08T03:19:28Z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EA49FE75978841828DC6DE94F39FD200</vt:lpwstr>
  </property>
</Properties>
</file>